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65C" w:rsidRPr="0009710D" w:rsidRDefault="0001765C" w:rsidP="0009710D">
      <w:pPr>
        <w:pStyle w:val="Citadestacada"/>
        <w:rPr>
          <w:rFonts w:ascii="Georgia" w:hAnsi="Georgia"/>
          <w:b/>
          <w:sz w:val="28"/>
        </w:rPr>
      </w:pPr>
      <w:r w:rsidRPr="0009710D">
        <w:rPr>
          <w:rFonts w:ascii="Georgia" w:hAnsi="Georgia"/>
          <w:b/>
          <w:sz w:val="28"/>
        </w:rPr>
        <w:t>Anotaciones sobre la obsesión</w:t>
      </w:r>
    </w:p>
    <w:p w:rsidR="0001765C" w:rsidRPr="0001765C" w:rsidRDefault="0001765C" w:rsidP="0084247E">
      <w:pPr>
        <w:ind w:firstLine="567"/>
        <w:jc w:val="both"/>
        <w:rPr>
          <w:rFonts w:ascii="Cambria" w:hAnsi="Cambria"/>
          <w:b/>
          <w:i/>
          <w:sz w:val="28"/>
          <w:szCs w:val="28"/>
        </w:rPr>
      </w:pPr>
      <w:bookmarkStart w:id="0" w:name="_GoBack"/>
      <w:r w:rsidRPr="0001765C">
        <w:rPr>
          <w:rFonts w:ascii="Cambria" w:hAnsi="Cambria"/>
          <w:b/>
          <w:i/>
          <w:sz w:val="28"/>
          <w:szCs w:val="28"/>
        </w:rPr>
        <w:t>Las obsesiones continúan azotando a la Humanidad, en las últimas décadas la obsesión se viene propagando en la Tierra, cada vez más y más, causando perturbaciones y sufrimientos de los más variados. Ella es, ciertamente, una enfermedad, sólo que es enfermedad del alma, o mejor, nuestra alma es la que favorece las condiciones necesarias para que las obsesiones se puedan instalar.</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La Obsesión sin lugar a dudas afecta la vida de muchos seres humanos, todos lo saben, pero muy pocos se preocupan en saber ¿qué es una obsesión?, ¿que la causa?, ¿dónde podemos encontrar ayuda para lidiar con ella? y ¿qué remedios son apropiados para lograr la cura.</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El dominio que un espíritu ejerce sobre alguien se le llama obsesión. Ese dominio ocurre en grados variados, desde los más leves hasta aquellos que van de la fascinación a la subyugación, pudiendo llegar a la posesión.</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Conforme explica Allan Kardec, el codificador del Espiritismo, “La obsesión es una acción permanente que un espíritu malo ejerce sobre un individuo”.</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Es una acción permanente y no esporádica, en que el espíritu perseguidor permanece junto al obsesado, usando todos los recursos que conoce y de los cuales consigue echar mano, para alcanzar lo que pretende.</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La acción obsesiva es ejercida por un espíritu que, en esa acción, está siendo malo; no es ejercida por un espíritu bueno, o así mismo por un “sufridor”, porque es una acción maléfica, orientada generalmente venganza.</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Los espíritus ignorantes no son eternamente malos. Cuando se habla de espíritus malos no se quiere decir que ellos lo son desde siempre, o que hayan sido creados así. Ellos no son diferentes de nosotros, apenas siguieron por otros caminos en desacuerdo con las leyes cósmicas descendiendo moralmente a los más diversos niveles. Hay obsesores que actúan con maldad solamente en relación a los objetos de su odio. Otros sienten verdadero placer en ser malos y hay así mismo aquellos terriblemente perversos, crueles, verdaderos monstruos de maldad y perversiones de toda naturaleza. Son los que muchos clasifican como Demonios, Satanás, Diablo etc.</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Mas el espíritu nunca retrocede en su evolución. Los valores adquiridos permanecen latentes en su inconsciente, y sus caídas morales son temporales, aun mismo que duren milenios.</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 xml:space="preserve">Muchos espíritus, al alcanzar un mediano grado de evolución a través de las experiencias reencarnatórios en el transcurso del tiempo, cuando se les comienza a despertar la conciencia divina, llamándolos para lo Alto, prefieren las atracciones inferiores, sumergiéndose en el fondo de las pasiones. Y, en ese intervalo entre los </w:t>
      </w:r>
      <w:r w:rsidRPr="0001765C">
        <w:rPr>
          <w:rFonts w:ascii="Cambria" w:hAnsi="Cambria"/>
          <w:b/>
          <w:i/>
          <w:sz w:val="28"/>
          <w:szCs w:val="28"/>
        </w:rPr>
        <w:lastRenderedPageBreak/>
        <w:t>dictámenes de la conciencia y sus elecciones, tratan de apartarse de los llamados superiores, aislándose de la esencia de sus propios espíritus, que es luz de Dios. Es como si envolviesen la conciencia en una energía de negación, sofocándola. Más todos ellos, de los más malos a los peores, un día se cansaran de su propia maldad, retomando el camino de la evolución. Dios no iría a crear seres que pudiesen, para siempre, dedicarse al mal.</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En los centros espiritas, en los trabajos de desobsesión, acontecen innumerables episodios en que alguno de esos terribles “espíritus del mal” acaba abandonando las regiones inferiores, decidido a cambiar de vida, pasando a prepararse para una nueva reencarnación que, ciertamente, será muy sufrida, más que representa el paso inicial en su reconquista evolutiva. En esos casos generalmente hay la actuación de alguien que le es muy querido, como por ejemplo, alguien que fuera su madre en la Tierra, y que desciende de regiones de luz y armonía para convencer aquel ser amado de cambiar de rumbo.</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Ya los espíritus que alcanzaron mayor grado de evolución, cuyas conciencias ya se encuentran armonizadas con el esplendor de las leyes divinas, esos no se sienten más atraídos por los llamados inferiores, porque ya eliminaros de sí mismos todos los residuos de la naturaleza animalizada. Aquella leyenda sobre el Ángel que sentía envidia y tenía la ambición de asemejarse a Dios y por eso fue lanzado al infierno, tiene simbolismos diferentes, porque un ser espiritual tan elevado no cae. La ambición, la envidia, el odio, el egoísmo y semejantes, son valores negativos que solamente se vigorizan en las fajas primarias de la evolución.</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Muchas veces nos preguntamos porque algunos espíritus obsesionan a algunos hombres, y esto tiene una fácil respuesta, las obsesiones casi siempre acontecen por cuestiones de venganza y podemos así mismo decir que los obsesores son nuestros cobradores. Ellos nos están cobrando algún mal que les hicimos, generalmente, en vidas pasadas.</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También existen casos de obsesión por espíritus que fueron abortados. Viendo frustrados sus ideales de retornar a la Tierra, a través de la reencarnación, procuran vengarse de las mujeres que les dieron acogida, más enseguida, por cualquier contratiempo,   los expulsaron de sus vientres.</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Innumerables procesos obsesivos también tienen inicio en conductas viciosas, o que estén en conflicto con valores morales, porque en estos casos los semejantes se atraen.</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Hay todavía los casos de obsesión encomendados en trabajos de magia negra, orientados a perjudicar a alguien.</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 xml:space="preserve">Nuestra conducta tiene mucho que ver con la obsesión, en las actividades mediúmnicas y también en bibliografías psicografiada, se encuentran innumerables narrativas sobre personas que frecuentaban ambientes de bajo nivel moral-espiritual, como por ejemplo, lupanares, donde atraían espíritus viciados en el sexo que </w:t>
      </w:r>
      <w:r w:rsidRPr="0001765C">
        <w:rPr>
          <w:rFonts w:ascii="Cambria" w:hAnsi="Cambria"/>
          <w:b/>
          <w:i/>
          <w:sz w:val="28"/>
          <w:szCs w:val="28"/>
        </w:rPr>
        <w:lastRenderedPageBreak/>
        <w:t>pasaban a acompañarlos, induciéndolos a la lujuria y a la corrupción, a fin de poder saciarse con las energías sexuales degeneradas que eran generadas en esos actos.</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De la misma forma con relación a los más diversos vicios, y hasta así mismo a conductas deshonestas u otras que hieren la ética cósmica.</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Todos nosotros tenemos las compañías espirituales que atraemos a través de nuestras actitudes y acciones.</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Todos los obsesionados pueden curar la obsesión. En cualquier proceso de obsesión el remedio está en una conducta asentada en la ética cósmica; está en la reforma interior. También es importante procurar un centro espirita (cuando esto fuera posible) para recibir pases* y orientaciones, y para que el espíritu obsesor pueda ser debidamente asistido en trabajos específicos. Los centros espiritas, basados en la Codificación Espirita, son instituciones donde mejor se conoce esos asuntos y donde se trabaja sistemáticamente para ayudar en situaciones como esas.</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Más la cura depende principalmente del obsesado, del esfuerzo que haga por su propio crecimiento e iluminación. Cuando consiga desenvolver el amor en sus sentimientos, transformándolo en una constante en sus actitudes, con eso estará elevando la propia frecuencia vibratoria, huyendo de la sintonía que tenía con el espíritu obsesor. Esto es muy importante porque esas persecuciones espirituales movidas por sentimientos de venganza muestran que el perseguido de hoy es el verdugo de ayer, o sea, tiene una deuda cármica que precisa rescatar. En estos casos la mejor forma de rescate está en conseguir el perdón del obsesor y ayudarlo a encontrar el camino para su propio crecimiento espiritual.</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Cuando algún espíritu perseguidor, o así mismo alguna entidad de bajísima condición espiritual son envueltos en las vibraciones de amor del grupo, se observa en él gran cambio.</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 xml:space="preserve">Un médium vidente presente en los trabajos puede observar como esos cambios son radicales. Un espíritu de baja vibración generalmente es visto por los videntes con apariencia fea y hasta así mismo horrible, y vestido o envuelto en ropajes oscuros, mal olientes y de desagradable aspecto. Mas, cuando recibe la vibración de amor del grupo y del médium que lo incorpora, algo en el comienza a desintegrarse. Entonces, el adoctrinador conversa con él, llevándolo a ver que así se está perjudicando a sí mismo, atrasando su propia evolución. Procura llevarlo a perdonar y apartarse de quien está persiguiendo. Los espíritus benefactores, responsables por el trabajo, también usan innumerables otros recursos, tales como traer algún espíritu que fue muy querido al obsesor, para intentar convencerlo de perdonar y abandonar la persecución. Así, con el desarrollo de los trabajos hasta su apariencia se va modificando hacia lo mejor. </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 xml:space="preserve">El pase también ayuda al obsesado ya que con él recibe una transfusión energética y limpieza del campo magnético de la persona necesitada. Es administrado en los centros espiritas por personas preparadas para ese menester, que utilizan las </w:t>
      </w:r>
      <w:r w:rsidRPr="0001765C">
        <w:rPr>
          <w:rFonts w:ascii="Cambria" w:hAnsi="Cambria"/>
          <w:b/>
          <w:i/>
          <w:sz w:val="28"/>
          <w:szCs w:val="28"/>
        </w:rPr>
        <w:lastRenderedPageBreak/>
        <w:t xml:space="preserve">manos para esa transfusión energética, que representa un gesto de amor. En esos casos hay siempre la asistencia de espíritus competentes en la manipulación de energías. </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Urge que el hombre se liberte de la enredadera de los pensamientos negativos y promueva un saneamiento de sus sentimientos, para con ello mejorar sus energías y vencerse a sí mismo. Y sólo entonces los agentes tenebrosos cesarán en sus embestidas perniciosas, pues ya no tendrán la sintonía adecuada para sus procesos de acoso psíquico.</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La verdadera desobsesión ocurre dentro del propio hombre, cuando éste decide despertar de la inercia conciencial que lo mantiene prisionero de su ego. Esto hace cambiar su sintonía espiritual, ligándolo a climas psíquicos mejores.</w:t>
      </w:r>
    </w:p>
    <w:p w:rsidR="0001765C" w:rsidRPr="0001765C" w:rsidRDefault="0001765C" w:rsidP="0084247E">
      <w:pPr>
        <w:ind w:firstLine="567"/>
        <w:jc w:val="both"/>
        <w:rPr>
          <w:rFonts w:ascii="Cambria" w:hAnsi="Cambria"/>
          <w:b/>
          <w:i/>
          <w:sz w:val="28"/>
          <w:szCs w:val="28"/>
        </w:rPr>
      </w:pPr>
      <w:r w:rsidRPr="0001765C">
        <w:rPr>
          <w:rFonts w:ascii="Cambria" w:hAnsi="Cambria"/>
          <w:b/>
          <w:i/>
          <w:sz w:val="28"/>
          <w:szCs w:val="28"/>
        </w:rPr>
        <w:t>Pero tal decisión demanda esfuerzo y tiempo para su consecución. Mejor dicho, bajar es fácil; lo difícil es la subida, el retorno a la Luz del corazón.</w:t>
      </w:r>
    </w:p>
    <w:p w:rsidR="0001765C" w:rsidRDefault="0001765C" w:rsidP="0084247E">
      <w:pPr>
        <w:ind w:firstLine="567"/>
        <w:jc w:val="both"/>
        <w:rPr>
          <w:rFonts w:ascii="Cambria" w:hAnsi="Cambria"/>
          <w:b/>
          <w:i/>
          <w:sz w:val="28"/>
          <w:szCs w:val="28"/>
        </w:rPr>
      </w:pPr>
      <w:r w:rsidRPr="0001765C">
        <w:rPr>
          <w:rFonts w:ascii="Cambria" w:hAnsi="Cambria"/>
          <w:b/>
          <w:i/>
          <w:sz w:val="28"/>
          <w:szCs w:val="28"/>
        </w:rPr>
        <w:t>Por eso el dulce Jesús enunció la fórmula de desobsesión perfecta: “¡Orad y Vigilad!” – Y el que es de la Luz, sigue esa enseñanza…</w:t>
      </w:r>
    </w:p>
    <w:p w:rsidR="0084247E" w:rsidRDefault="0084247E" w:rsidP="0084247E">
      <w:pPr>
        <w:ind w:firstLine="567"/>
        <w:jc w:val="both"/>
        <w:rPr>
          <w:rFonts w:ascii="Cambria" w:hAnsi="Cambria"/>
          <w:b/>
          <w:i/>
          <w:sz w:val="28"/>
          <w:szCs w:val="28"/>
        </w:rPr>
      </w:pPr>
    </w:p>
    <w:p w:rsidR="0084247E" w:rsidRPr="0001765C" w:rsidRDefault="0084247E" w:rsidP="0084247E">
      <w:pPr>
        <w:ind w:firstLine="567"/>
        <w:jc w:val="right"/>
        <w:rPr>
          <w:rFonts w:ascii="Cambria" w:hAnsi="Cambria"/>
          <w:b/>
          <w:i/>
          <w:sz w:val="28"/>
          <w:szCs w:val="28"/>
        </w:rPr>
      </w:pPr>
      <w:r w:rsidRPr="0001765C">
        <w:rPr>
          <w:rFonts w:ascii="Cambria" w:hAnsi="Cambria"/>
          <w:b/>
          <w:i/>
          <w:sz w:val="28"/>
          <w:szCs w:val="28"/>
        </w:rPr>
        <w:t xml:space="preserve">Mercedes Cruz Reyes </w:t>
      </w:r>
    </w:p>
    <w:p w:rsidR="0084247E" w:rsidRPr="0001765C" w:rsidRDefault="0084247E" w:rsidP="0084247E">
      <w:pPr>
        <w:ind w:firstLine="567"/>
        <w:jc w:val="right"/>
        <w:rPr>
          <w:rFonts w:ascii="Cambria" w:hAnsi="Cambria"/>
          <w:b/>
          <w:i/>
          <w:sz w:val="28"/>
          <w:szCs w:val="28"/>
        </w:rPr>
      </w:pPr>
    </w:p>
    <w:bookmarkEnd w:id="0"/>
    <w:p w:rsidR="00EC6E06" w:rsidRDefault="00EC6E06"/>
    <w:sectPr w:rsidR="00EC6E06" w:rsidSect="008424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5C"/>
    <w:rsid w:val="0001765C"/>
    <w:rsid w:val="0009710D"/>
    <w:rsid w:val="0084247E"/>
    <w:rsid w:val="00EC6E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F2B0"/>
  <w15:chartTrackingRefBased/>
  <w15:docId w15:val="{02A14DBF-1A8D-4095-A69F-EBD0215D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09710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09710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1474</Words>
  <Characters>8110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Cruz Reyes</dc:creator>
  <cp:keywords/>
  <dc:description/>
  <cp:lastModifiedBy>Teresa Cruz Reyes</cp:lastModifiedBy>
  <cp:revision>3</cp:revision>
  <dcterms:created xsi:type="dcterms:W3CDTF">2018-01-21T19:56:00Z</dcterms:created>
  <dcterms:modified xsi:type="dcterms:W3CDTF">2018-01-22T22:16:00Z</dcterms:modified>
</cp:coreProperties>
</file>